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EAC2" w14:textId="49379B9A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972E7D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</w:t>
      </w:r>
      <w:r w:rsidR="00E50286">
        <w:rPr>
          <w:rFonts w:ascii="Times New Roman" w:hAnsi="Times New Roman"/>
          <w:b/>
          <w:sz w:val="24"/>
          <w:szCs w:val="24"/>
        </w:rPr>
        <w:t>1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6B48B09B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972E7D">
        <w:rPr>
          <w:rFonts w:ascii="Times New Roman" w:hAnsi="Times New Roman" w:cs="Times New Roman"/>
          <w:sz w:val="24"/>
          <w:szCs w:val="24"/>
        </w:rPr>
        <w:t>26</w:t>
      </w:r>
      <w:r w:rsidR="0024298B">
        <w:rPr>
          <w:rFonts w:ascii="Times New Roman" w:hAnsi="Times New Roman" w:cs="Times New Roman"/>
          <w:sz w:val="24"/>
          <w:szCs w:val="24"/>
        </w:rPr>
        <w:t xml:space="preserve"> </w:t>
      </w:r>
      <w:r w:rsidR="00510FFE">
        <w:rPr>
          <w:rFonts w:ascii="Times New Roman" w:hAnsi="Times New Roman" w:cs="Times New Roman"/>
          <w:sz w:val="24"/>
          <w:szCs w:val="24"/>
        </w:rPr>
        <w:t>февраля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</w:t>
      </w:r>
      <w:r w:rsidR="00E50286">
        <w:rPr>
          <w:rFonts w:ascii="Times New Roman" w:hAnsi="Times New Roman" w:cs="Times New Roman"/>
          <w:sz w:val="24"/>
          <w:szCs w:val="24"/>
        </w:rPr>
        <w:t>1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143AFE1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</w:t>
      </w:r>
      <w:r w:rsidR="001676E4">
        <w:rPr>
          <w:rFonts w:ascii="Times New Roman" w:hAnsi="Times New Roman"/>
          <w:sz w:val="24"/>
          <w:szCs w:val="24"/>
        </w:rPr>
        <w:t>1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proofErr w:type="spellStart"/>
      <w:r w:rsidR="006C70B7">
        <w:rPr>
          <w:rFonts w:ascii="Times New Roman" w:hAnsi="Times New Roman"/>
          <w:sz w:val="24"/>
          <w:szCs w:val="24"/>
        </w:rPr>
        <w:t>Гильванова</w:t>
      </w:r>
      <w:proofErr w:type="spellEnd"/>
      <w:r w:rsidRPr="00D64D32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Вадима</w:t>
      </w:r>
      <w:r w:rsidR="00BE4E6F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Анатолье</w:t>
      </w:r>
      <w:r w:rsidR="00BE4E6F">
        <w:rPr>
          <w:rFonts w:ascii="Times New Roman" w:hAnsi="Times New Roman"/>
          <w:sz w:val="24"/>
          <w:szCs w:val="24"/>
        </w:rPr>
        <w:t>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6C26CC01" w14:textId="3A8F8B52" w:rsidR="00DE2752" w:rsidRPr="00EA46CB" w:rsidRDefault="00DE2752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46CB">
        <w:rPr>
          <w:rFonts w:ascii="Times New Roman" w:hAnsi="Times New Roman"/>
          <w:bCs/>
          <w:sz w:val="24"/>
          <w:szCs w:val="24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 изложить в новой редакции согласно приложению 1  к настоящему дополнительному соглашению</w:t>
      </w:r>
      <w:r w:rsidR="00B13FFE" w:rsidRPr="00EA46CB">
        <w:rPr>
          <w:rFonts w:ascii="Times New Roman" w:hAnsi="Times New Roman"/>
          <w:bCs/>
          <w:sz w:val="24"/>
          <w:szCs w:val="24"/>
        </w:rPr>
        <w:t>.</w:t>
      </w:r>
    </w:p>
    <w:p w14:paraId="47F37E3F" w14:textId="315020DA" w:rsidR="00E83C5D" w:rsidRPr="00EA46CB" w:rsidRDefault="00E83C5D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46CB">
        <w:rPr>
          <w:rFonts w:ascii="Times New Roman" w:hAnsi="Times New Roman"/>
          <w:bCs/>
          <w:sz w:val="24"/>
          <w:szCs w:val="24"/>
        </w:rPr>
        <w:t xml:space="preserve">Приложение 13 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DE2752" w:rsidRPr="00EA46CB">
        <w:rPr>
          <w:rFonts w:ascii="Times New Roman" w:hAnsi="Times New Roman"/>
          <w:bCs/>
          <w:sz w:val="24"/>
          <w:szCs w:val="24"/>
        </w:rPr>
        <w:t>2</w:t>
      </w:r>
      <w:r w:rsidRPr="00EA46CB">
        <w:rPr>
          <w:rFonts w:ascii="Times New Roman" w:hAnsi="Times New Roman"/>
          <w:bCs/>
          <w:sz w:val="24"/>
          <w:szCs w:val="24"/>
        </w:rPr>
        <w:t xml:space="preserve">  к настоящему дополнительному соглашению.</w:t>
      </w:r>
    </w:p>
    <w:p w14:paraId="4C15BCD5" w14:textId="7C40578A" w:rsidR="003E6FF8" w:rsidRPr="00EA46CB" w:rsidRDefault="003E6FF8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46CB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F314C7" w:rsidRPr="00EA46CB">
        <w:rPr>
          <w:rFonts w:ascii="Times New Roman" w:hAnsi="Times New Roman"/>
          <w:bCs/>
          <w:sz w:val="24"/>
          <w:szCs w:val="24"/>
        </w:rPr>
        <w:t>2</w:t>
      </w:r>
      <w:r w:rsidR="00972E7D" w:rsidRPr="00EA46CB">
        <w:rPr>
          <w:rFonts w:ascii="Times New Roman" w:hAnsi="Times New Roman"/>
          <w:bCs/>
          <w:sz w:val="24"/>
          <w:szCs w:val="24"/>
        </w:rPr>
        <w:t>4</w:t>
      </w:r>
      <w:r w:rsidRPr="00EA46CB">
        <w:rPr>
          <w:rFonts w:ascii="Times New Roman" w:hAnsi="Times New Roman"/>
          <w:bCs/>
          <w:sz w:val="24"/>
          <w:szCs w:val="24"/>
        </w:rPr>
        <w:t xml:space="preserve"> </w:t>
      </w:r>
      <w:r w:rsidR="00440A9E" w:rsidRPr="00EA46CB">
        <w:rPr>
          <w:rFonts w:ascii="Times New Roman" w:hAnsi="Times New Roman"/>
          <w:bCs/>
          <w:sz w:val="24"/>
          <w:szCs w:val="24"/>
        </w:rPr>
        <w:t>«</w:t>
      </w:r>
      <w:r w:rsidR="00972E7D" w:rsidRPr="00EA46CB">
        <w:rPr>
          <w:rFonts w:ascii="Times New Roman" w:hAnsi="Times New Roman"/>
          <w:bCs/>
          <w:sz w:val="24"/>
          <w:szCs w:val="24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="00440A9E" w:rsidRPr="00EA46CB">
        <w:rPr>
          <w:rFonts w:ascii="Times New Roman" w:hAnsi="Times New Roman"/>
          <w:bCs/>
          <w:sz w:val="24"/>
          <w:szCs w:val="24"/>
        </w:rPr>
        <w:t>»</w:t>
      </w:r>
      <w:r w:rsidR="00F314C7" w:rsidRPr="00EA46C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DE2752" w:rsidRPr="00EA46CB">
        <w:rPr>
          <w:rFonts w:ascii="Times New Roman" w:hAnsi="Times New Roman"/>
          <w:bCs/>
          <w:sz w:val="24"/>
          <w:szCs w:val="24"/>
        </w:rPr>
        <w:t>3</w:t>
      </w:r>
      <w:r w:rsidR="00440A9E" w:rsidRPr="00EA46CB">
        <w:rPr>
          <w:rFonts w:ascii="Times New Roman" w:hAnsi="Times New Roman"/>
          <w:bCs/>
          <w:sz w:val="24"/>
          <w:szCs w:val="24"/>
        </w:rPr>
        <w:t xml:space="preserve"> </w:t>
      </w:r>
      <w:r w:rsidRPr="00EA46CB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6651B86B" w14:textId="13480634" w:rsidR="00240091" w:rsidRDefault="00687F3D" w:rsidP="0024009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687F3D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F314C7">
        <w:rPr>
          <w:rFonts w:ascii="Times New Roman" w:hAnsi="Times New Roman"/>
          <w:sz w:val="24"/>
          <w:szCs w:val="24"/>
        </w:rPr>
        <w:t>февраля</w:t>
      </w:r>
      <w:r w:rsidRPr="00687F3D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Pr="00687F3D">
        <w:rPr>
          <w:rFonts w:ascii="Times New Roman" w:hAnsi="Times New Roman"/>
          <w:sz w:val="24"/>
          <w:szCs w:val="24"/>
        </w:rPr>
        <w:t xml:space="preserve"> года</w:t>
      </w:r>
      <w:r w:rsidR="00BF4AD5">
        <w:rPr>
          <w:rFonts w:ascii="Times New Roman" w:hAnsi="Times New Roman"/>
          <w:sz w:val="24"/>
          <w:szCs w:val="24"/>
        </w:rPr>
        <w:t>,</w:t>
      </w:r>
      <w:r w:rsidRPr="00687F3D">
        <w:rPr>
          <w:rFonts w:ascii="Times New Roman" w:hAnsi="Times New Roman"/>
          <w:sz w:val="24"/>
          <w:szCs w:val="24"/>
        </w:rPr>
        <w:t xml:space="preserve"> и применяется при расчетах после 1 </w:t>
      </w:r>
      <w:r w:rsidR="00F314C7">
        <w:rPr>
          <w:rFonts w:ascii="Times New Roman" w:hAnsi="Times New Roman"/>
          <w:sz w:val="24"/>
          <w:szCs w:val="24"/>
        </w:rPr>
        <w:t>феврал</w:t>
      </w:r>
      <w:r w:rsidR="00E50286">
        <w:rPr>
          <w:rFonts w:ascii="Times New Roman" w:hAnsi="Times New Roman"/>
          <w:sz w:val="24"/>
          <w:szCs w:val="24"/>
        </w:rPr>
        <w:t>я</w:t>
      </w:r>
      <w:r w:rsidR="00605D75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="00240091">
        <w:rPr>
          <w:rFonts w:ascii="Times New Roman" w:hAnsi="Times New Roman"/>
          <w:sz w:val="24"/>
          <w:szCs w:val="24"/>
        </w:rPr>
        <w:t xml:space="preserve"> года</w:t>
      </w:r>
      <w:r w:rsidR="00972E7D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37CCD54" w14:textId="17479686" w:rsidR="00B1544B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664D6D" w14:textId="77777777" w:rsidR="00FB0120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FC087" w14:textId="77777777" w:rsidR="00B1544B" w:rsidRPr="00B1544B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DA0EA91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7349AD" w14:textId="77777777" w:rsidR="00FB0120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2F6A52" w14:textId="77777777" w:rsidR="00B1544B" w:rsidRPr="00B1544B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B1544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B1544B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B1544B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21DE3E0D" w:rsidR="00B1544B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5FF4825" w14:textId="77777777" w:rsidR="00FB0120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69CAF7D" w14:textId="77777777" w:rsidR="00B1544B" w:rsidRPr="00B1544B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B1544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B1544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753122" w14:textId="77777777" w:rsidR="00FB0120" w:rsidRDefault="00FB0120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B1544B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B1544B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B1544B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Default="00CE238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A9B60C" w14:textId="29B9B032" w:rsidR="00FB0120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B1544B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B1544B" w:rsidSect="002379D0">
      <w:footerReference w:type="default" r:id="rId8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A9689" w14:textId="77777777" w:rsidR="006A142D" w:rsidRDefault="006A142D" w:rsidP="00CA5C0D">
      <w:pPr>
        <w:spacing w:after="0" w:line="240" w:lineRule="auto"/>
      </w:pPr>
      <w:r>
        <w:separator/>
      </w:r>
    </w:p>
  </w:endnote>
  <w:endnote w:type="continuationSeparator" w:id="0">
    <w:p w14:paraId="504B76A3" w14:textId="77777777" w:rsidR="006A142D" w:rsidRDefault="006A142D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3FFE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91837" w14:textId="77777777" w:rsidR="006A142D" w:rsidRDefault="006A142D" w:rsidP="00CA5C0D">
      <w:pPr>
        <w:spacing w:after="0" w:line="240" w:lineRule="auto"/>
      </w:pPr>
      <w:r>
        <w:separator/>
      </w:r>
    </w:p>
  </w:footnote>
  <w:footnote w:type="continuationSeparator" w:id="0">
    <w:p w14:paraId="42AF7CD9" w14:textId="77777777" w:rsidR="006A142D" w:rsidRDefault="006A142D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2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27"/>
  </w:num>
  <w:num w:numId="9">
    <w:abstractNumId w:val="26"/>
  </w:num>
  <w:num w:numId="10">
    <w:abstractNumId w:val="23"/>
  </w:num>
  <w:num w:numId="11">
    <w:abstractNumId w:val="0"/>
  </w:num>
  <w:num w:numId="12">
    <w:abstractNumId w:val="32"/>
  </w:num>
  <w:num w:numId="13">
    <w:abstractNumId w:val="18"/>
  </w:num>
  <w:num w:numId="14">
    <w:abstractNumId w:val="6"/>
  </w:num>
  <w:num w:numId="15">
    <w:abstractNumId w:val="4"/>
  </w:num>
  <w:num w:numId="16">
    <w:abstractNumId w:val="1"/>
  </w:num>
  <w:num w:numId="17">
    <w:abstractNumId w:val="2"/>
  </w:num>
  <w:num w:numId="18">
    <w:abstractNumId w:val="7"/>
  </w:num>
  <w:num w:numId="19">
    <w:abstractNumId w:val="24"/>
  </w:num>
  <w:num w:numId="20">
    <w:abstractNumId w:val="20"/>
  </w:num>
  <w:num w:numId="21">
    <w:abstractNumId w:val="5"/>
  </w:num>
  <w:num w:numId="22">
    <w:abstractNumId w:val="31"/>
  </w:num>
  <w:num w:numId="23">
    <w:abstractNumId w:val="33"/>
  </w:num>
  <w:num w:numId="24">
    <w:abstractNumId w:val="15"/>
  </w:num>
  <w:num w:numId="25">
    <w:abstractNumId w:val="29"/>
  </w:num>
  <w:num w:numId="26">
    <w:abstractNumId w:val="25"/>
  </w:num>
  <w:num w:numId="27">
    <w:abstractNumId w:val="16"/>
  </w:num>
  <w:num w:numId="28">
    <w:abstractNumId w:val="9"/>
  </w:num>
  <w:num w:numId="29">
    <w:abstractNumId w:val="30"/>
  </w:num>
  <w:num w:numId="30">
    <w:abstractNumId w:val="21"/>
  </w:num>
  <w:num w:numId="31">
    <w:abstractNumId w:val="17"/>
  </w:num>
  <w:num w:numId="32">
    <w:abstractNumId w:val="10"/>
  </w:num>
  <w:num w:numId="33">
    <w:abstractNumId w:val="3"/>
  </w:num>
  <w:num w:numId="34">
    <w:abstractNumId w:val="14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5B1C"/>
    <w:rsid w:val="00457373"/>
    <w:rsid w:val="0046197C"/>
    <w:rsid w:val="00463173"/>
    <w:rsid w:val="004655C7"/>
    <w:rsid w:val="00465944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4ACB"/>
    <w:rsid w:val="005D5716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B7E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916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96126"/>
    <w:rsid w:val="00BA0198"/>
    <w:rsid w:val="00BA055C"/>
    <w:rsid w:val="00BA0C4C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48EA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46CB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8276830B-1D41-4F7D-BC1E-34B3A662B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E4342-0A9A-48BE-8C7B-A83E8E06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378</cp:revision>
  <cp:lastPrinted>2020-12-21T08:02:00Z</cp:lastPrinted>
  <dcterms:created xsi:type="dcterms:W3CDTF">2017-10-31T06:03:00Z</dcterms:created>
  <dcterms:modified xsi:type="dcterms:W3CDTF">2021-02-25T11:49:00Z</dcterms:modified>
</cp:coreProperties>
</file>